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4565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1081"/>
        <w:gridCol w:w="3484"/>
      </w:tblGrid>
      <w:tr w:rsidR="006153E1" w14:paraId="46D6E8F5" w14:textId="77777777" w:rsidTr="006153E1">
        <w:tc>
          <w:tcPr>
            <w:tcW w:w="11081" w:type="dxa"/>
            <w:hideMark/>
          </w:tcPr>
          <w:p w14:paraId="11EED795" w14:textId="3276960A" w:rsidR="006153E1" w:rsidRDefault="006153E1">
            <w:pPr>
              <w:suppressAutoHyphens/>
              <w:jc w:val="center"/>
              <w:rPr>
                <w:sz w:val="22"/>
              </w:rPr>
            </w:pPr>
          </w:p>
        </w:tc>
        <w:tc>
          <w:tcPr>
            <w:tcW w:w="3484" w:type="dxa"/>
          </w:tcPr>
          <w:p w14:paraId="6057C46A" w14:textId="2C689AEF" w:rsidR="000A7B6F" w:rsidRPr="008B68B6" w:rsidRDefault="006153E1">
            <w:pPr>
              <w:suppressAutoHyphens/>
              <w:rPr>
                <w:rFonts w:ascii="Times New Roman" w:hAnsi="Times New Roman" w:cs="Times New Roman"/>
                <w:sz w:val="22"/>
              </w:rPr>
            </w:pPr>
            <w:r w:rsidRPr="008B68B6">
              <w:rPr>
                <w:rFonts w:ascii="Times New Roman" w:hAnsi="Times New Roman" w:cs="Times New Roman"/>
                <w:sz w:val="22"/>
              </w:rPr>
              <w:t xml:space="preserve">Приложение </w:t>
            </w:r>
            <w:r w:rsidR="0074745B">
              <w:rPr>
                <w:rFonts w:ascii="Times New Roman" w:hAnsi="Times New Roman" w:cs="Times New Roman"/>
                <w:sz w:val="22"/>
              </w:rPr>
              <w:t>1</w:t>
            </w:r>
          </w:p>
          <w:p w14:paraId="7D293A78" w14:textId="77777777" w:rsidR="006153E1" w:rsidRPr="008B68B6" w:rsidRDefault="006153E1">
            <w:pPr>
              <w:suppressAutoHyphens/>
              <w:jc w:val="both"/>
              <w:rPr>
                <w:rFonts w:ascii="Times New Roman" w:hAnsi="Times New Roman" w:cs="Times New Roman"/>
                <w:sz w:val="22"/>
              </w:rPr>
            </w:pPr>
            <w:r w:rsidRPr="008B68B6">
              <w:rPr>
                <w:rFonts w:ascii="Times New Roman" w:hAnsi="Times New Roman" w:cs="Times New Roman"/>
                <w:sz w:val="22"/>
              </w:rPr>
              <w:t>к постановлению</w:t>
            </w:r>
          </w:p>
          <w:p w14:paraId="31B4F7D8" w14:textId="77777777" w:rsidR="006153E1" w:rsidRPr="008B68B6" w:rsidRDefault="006153E1">
            <w:pPr>
              <w:suppressAutoHyphens/>
              <w:jc w:val="both"/>
              <w:rPr>
                <w:rFonts w:ascii="Times New Roman" w:hAnsi="Times New Roman" w:cs="Times New Roman"/>
                <w:sz w:val="22"/>
              </w:rPr>
            </w:pPr>
            <w:r w:rsidRPr="008B68B6">
              <w:rPr>
                <w:rFonts w:ascii="Times New Roman" w:hAnsi="Times New Roman" w:cs="Times New Roman"/>
                <w:sz w:val="22"/>
              </w:rPr>
              <w:t>Администрации ЗАТО Северск</w:t>
            </w:r>
          </w:p>
          <w:p w14:paraId="18CE8BD3" w14:textId="58F5C6DF" w:rsidR="006153E1" w:rsidRDefault="006153E1" w:rsidP="008B68B6">
            <w:pPr>
              <w:tabs>
                <w:tab w:val="right" w:pos="3268"/>
              </w:tabs>
              <w:suppressAutoHyphens/>
              <w:rPr>
                <w:sz w:val="22"/>
              </w:rPr>
            </w:pPr>
            <w:r w:rsidRPr="008B68B6">
              <w:rPr>
                <w:rFonts w:ascii="Times New Roman" w:hAnsi="Times New Roman" w:cs="Times New Roman"/>
                <w:sz w:val="22"/>
              </w:rPr>
              <w:t>от______________№_________</w:t>
            </w:r>
            <w:r w:rsidR="008B68B6">
              <w:rPr>
                <w:sz w:val="22"/>
              </w:rPr>
              <w:tab/>
            </w:r>
          </w:p>
        </w:tc>
      </w:tr>
    </w:tbl>
    <w:p w14:paraId="7A9BA76A" w14:textId="0FCCC90E" w:rsidR="006153E1" w:rsidRDefault="006153E1" w:rsidP="009836DA"/>
    <w:p w14:paraId="612B274D" w14:textId="6B7CE914" w:rsidR="003C6C1F" w:rsidRPr="003C6C1F" w:rsidRDefault="003C6C1F" w:rsidP="008B7216">
      <w:pPr>
        <w:widowControl w:val="0"/>
        <w:suppressAutoHyphens/>
        <w:jc w:val="center"/>
        <w:outlineLvl w:val="2"/>
        <w:rPr>
          <w:rFonts w:ascii="Times New Roman" w:eastAsia="Times New Roman" w:hAnsi="Times New Roman" w:cs="Times New Roman"/>
          <w:b/>
          <w:bCs/>
          <w:sz w:val="22"/>
          <w:lang w:eastAsia="ru-RU"/>
        </w:rPr>
      </w:pPr>
      <w:r w:rsidRPr="003C6C1F">
        <w:rPr>
          <w:rFonts w:ascii="Times New Roman" w:eastAsia="Times New Roman" w:hAnsi="Times New Roman" w:cs="Times New Roman"/>
          <w:bCs/>
          <w:sz w:val="22"/>
          <w:lang w:eastAsia="ru-RU"/>
        </w:rPr>
        <w:t>«</w:t>
      </w:r>
      <w:r w:rsidR="008B7216">
        <w:rPr>
          <w:rFonts w:ascii="Times New Roman" w:eastAsia="Times New Roman" w:hAnsi="Times New Roman" w:cs="Times New Roman"/>
          <w:bCs/>
          <w:sz w:val="22"/>
          <w:lang w:val="en-US" w:eastAsia="ru-RU"/>
        </w:rPr>
        <w:t>IV</w:t>
      </w:r>
      <w:r w:rsidRPr="003C6C1F">
        <w:rPr>
          <w:rFonts w:ascii="Times New Roman" w:eastAsia="Times New Roman" w:hAnsi="Times New Roman" w:cs="Times New Roman"/>
          <w:bCs/>
          <w:sz w:val="22"/>
          <w:lang w:eastAsia="ru-RU"/>
        </w:rPr>
        <w:t xml:space="preserve">. </w:t>
      </w:r>
      <w:r w:rsidR="008B7216" w:rsidRPr="008B7216">
        <w:rPr>
          <w:rFonts w:ascii="Times New Roman" w:eastAsia="Times New Roman" w:hAnsi="Times New Roman" w:cs="Times New Roman"/>
          <w:bCs/>
          <w:sz w:val="22"/>
          <w:lang w:eastAsia="ru-RU"/>
        </w:rPr>
        <w:t>ОБЕСПЕЧИВАЮЩАЯ ПОДПРОГРАММА</w:t>
      </w:r>
    </w:p>
    <w:p w14:paraId="0869B354" w14:textId="77777777" w:rsidR="008B7216" w:rsidRDefault="008B7216" w:rsidP="003C6C1F">
      <w:pPr>
        <w:widowControl w:val="0"/>
        <w:suppressAutoHyphens/>
        <w:ind w:firstLine="540"/>
        <w:jc w:val="both"/>
        <w:rPr>
          <w:rFonts w:ascii="Times New Roman" w:eastAsia="Times New Roman" w:hAnsi="Times New Roman" w:cs="Times New Roman"/>
          <w:sz w:val="22"/>
          <w:lang w:eastAsia="ru-RU"/>
        </w:rPr>
      </w:pPr>
    </w:p>
    <w:p w14:paraId="3DB2A81B" w14:textId="77777777" w:rsidR="008B7216" w:rsidRPr="008B7216" w:rsidRDefault="008B7216" w:rsidP="008B7216">
      <w:pPr>
        <w:widowControl w:val="0"/>
        <w:suppressAutoHyphens/>
        <w:ind w:left="567" w:hanging="27"/>
        <w:jc w:val="both"/>
        <w:rPr>
          <w:rFonts w:ascii="Times New Roman" w:eastAsia="Times New Roman" w:hAnsi="Times New Roman" w:cs="Times New Roman"/>
          <w:sz w:val="22"/>
          <w:lang w:eastAsia="ru-RU"/>
        </w:rPr>
      </w:pPr>
      <w:r w:rsidRPr="008B7216">
        <w:rPr>
          <w:rFonts w:ascii="Times New Roman" w:eastAsia="Times New Roman" w:hAnsi="Times New Roman" w:cs="Times New Roman"/>
          <w:sz w:val="22"/>
          <w:lang w:eastAsia="ru-RU"/>
        </w:rPr>
        <w:t>Соисполнителем Программы является Управление капитального строительства Администрации ЗАТО Северск.</w:t>
      </w:r>
    </w:p>
    <w:p w14:paraId="09E7DB72" w14:textId="77777777" w:rsidR="008B7216" w:rsidRPr="008B7216" w:rsidRDefault="008B7216" w:rsidP="008B7216">
      <w:pPr>
        <w:widowControl w:val="0"/>
        <w:suppressAutoHyphens/>
        <w:ind w:left="567" w:hanging="27"/>
        <w:jc w:val="both"/>
        <w:rPr>
          <w:rFonts w:ascii="Times New Roman" w:eastAsia="Times New Roman" w:hAnsi="Times New Roman" w:cs="Times New Roman"/>
          <w:sz w:val="22"/>
          <w:lang w:eastAsia="ru-RU"/>
        </w:rPr>
      </w:pPr>
      <w:r w:rsidRPr="008B7216">
        <w:rPr>
          <w:rFonts w:ascii="Times New Roman" w:eastAsia="Times New Roman" w:hAnsi="Times New Roman" w:cs="Times New Roman"/>
          <w:sz w:val="22"/>
          <w:lang w:eastAsia="ru-RU"/>
        </w:rPr>
        <w:t>Обеспечивающая подпрограмма включает расходы на финансовое обеспечение деятельности соисполнителя Программы.</w:t>
      </w:r>
    </w:p>
    <w:p w14:paraId="1EDA4A68" w14:textId="5F9C9916" w:rsidR="008B7216" w:rsidRPr="008B7216" w:rsidRDefault="008B7216" w:rsidP="008B7216">
      <w:pPr>
        <w:widowControl w:val="0"/>
        <w:suppressAutoHyphens/>
        <w:ind w:left="567" w:hanging="27"/>
        <w:jc w:val="both"/>
        <w:rPr>
          <w:rFonts w:ascii="Times New Roman" w:eastAsia="Times New Roman" w:hAnsi="Times New Roman" w:cs="Times New Roman"/>
          <w:sz w:val="22"/>
          <w:lang w:eastAsia="ru-RU"/>
        </w:rPr>
      </w:pPr>
      <w:r w:rsidRPr="008B7216">
        <w:rPr>
          <w:rFonts w:ascii="Times New Roman" w:eastAsia="Times New Roman" w:hAnsi="Times New Roman" w:cs="Times New Roman"/>
          <w:sz w:val="22"/>
          <w:lang w:eastAsia="ru-RU"/>
        </w:rPr>
        <w:t xml:space="preserve">Сведения о </w:t>
      </w:r>
      <w:r w:rsidR="0074745B">
        <w:rPr>
          <w:rFonts w:ascii="Times New Roman" w:eastAsia="Times New Roman" w:hAnsi="Times New Roman" w:cs="Times New Roman"/>
          <w:sz w:val="22"/>
          <w:lang w:eastAsia="ru-RU"/>
        </w:rPr>
        <w:t>финансовом</w:t>
      </w:r>
      <w:r w:rsidRPr="008B7216">
        <w:rPr>
          <w:rFonts w:ascii="Times New Roman" w:eastAsia="Times New Roman" w:hAnsi="Times New Roman" w:cs="Times New Roman"/>
          <w:sz w:val="22"/>
          <w:lang w:eastAsia="ru-RU"/>
        </w:rPr>
        <w:t xml:space="preserve"> обеспечении реализации подпрограммы 5 </w:t>
      </w:r>
      <w:r>
        <w:rPr>
          <w:rFonts w:ascii="Times New Roman" w:eastAsia="Times New Roman" w:hAnsi="Times New Roman" w:cs="Times New Roman"/>
          <w:sz w:val="22"/>
          <w:lang w:eastAsia="ru-RU"/>
        </w:rPr>
        <w:t>«</w:t>
      </w:r>
      <w:r w:rsidRPr="008B7216">
        <w:rPr>
          <w:rFonts w:ascii="Times New Roman" w:eastAsia="Times New Roman" w:hAnsi="Times New Roman" w:cs="Times New Roman"/>
          <w:sz w:val="22"/>
          <w:lang w:eastAsia="ru-RU"/>
        </w:rPr>
        <w:t>Обеспечивающая подпрограмма</w:t>
      </w:r>
      <w:r>
        <w:rPr>
          <w:rFonts w:ascii="Times New Roman" w:eastAsia="Times New Roman" w:hAnsi="Times New Roman" w:cs="Times New Roman"/>
          <w:sz w:val="22"/>
          <w:lang w:eastAsia="ru-RU"/>
        </w:rPr>
        <w:t>»</w:t>
      </w:r>
      <w:r w:rsidRPr="008B7216">
        <w:rPr>
          <w:rFonts w:ascii="Times New Roman" w:eastAsia="Times New Roman" w:hAnsi="Times New Roman" w:cs="Times New Roman"/>
          <w:sz w:val="22"/>
          <w:lang w:eastAsia="ru-RU"/>
        </w:rPr>
        <w:t xml:space="preserve"> приведены в таблице 2.</w:t>
      </w:r>
    </w:p>
    <w:p w14:paraId="37652EC8" w14:textId="7BEA1AF4" w:rsidR="008B7216" w:rsidRPr="008B7216" w:rsidRDefault="008B7216" w:rsidP="008B7216">
      <w:pPr>
        <w:widowControl w:val="0"/>
        <w:suppressAutoHyphens/>
        <w:ind w:left="567" w:hanging="27"/>
        <w:jc w:val="both"/>
        <w:rPr>
          <w:rFonts w:ascii="Times New Roman" w:eastAsia="Times New Roman" w:hAnsi="Times New Roman" w:cs="Times New Roman"/>
          <w:sz w:val="22"/>
          <w:lang w:eastAsia="ru-RU"/>
        </w:rPr>
      </w:pPr>
      <w:r w:rsidRPr="008B7216">
        <w:rPr>
          <w:rFonts w:ascii="Times New Roman" w:eastAsia="Times New Roman" w:hAnsi="Times New Roman" w:cs="Times New Roman"/>
          <w:sz w:val="22"/>
          <w:lang w:eastAsia="ru-RU"/>
        </w:rPr>
        <w:t xml:space="preserve">Финансирование подпрограммы 5 </w:t>
      </w:r>
      <w:r>
        <w:rPr>
          <w:rFonts w:ascii="Times New Roman" w:eastAsia="Times New Roman" w:hAnsi="Times New Roman" w:cs="Times New Roman"/>
          <w:sz w:val="22"/>
          <w:lang w:eastAsia="ru-RU"/>
        </w:rPr>
        <w:t>«</w:t>
      </w:r>
      <w:r w:rsidRPr="008B7216">
        <w:rPr>
          <w:rFonts w:ascii="Times New Roman" w:eastAsia="Times New Roman" w:hAnsi="Times New Roman" w:cs="Times New Roman"/>
          <w:sz w:val="22"/>
          <w:lang w:eastAsia="ru-RU"/>
        </w:rPr>
        <w:t>Обеспечивающая подпрограмма</w:t>
      </w:r>
      <w:r>
        <w:rPr>
          <w:rFonts w:ascii="Times New Roman" w:eastAsia="Times New Roman" w:hAnsi="Times New Roman" w:cs="Times New Roman"/>
          <w:sz w:val="22"/>
          <w:lang w:eastAsia="ru-RU"/>
        </w:rPr>
        <w:t>»</w:t>
      </w:r>
      <w:r w:rsidRPr="008B7216">
        <w:rPr>
          <w:rFonts w:ascii="Times New Roman" w:eastAsia="Times New Roman" w:hAnsi="Times New Roman" w:cs="Times New Roman"/>
          <w:sz w:val="22"/>
          <w:lang w:eastAsia="ru-RU"/>
        </w:rPr>
        <w:t xml:space="preserve"> предусмотрено за счет средств местного бюджета ЗАТО Северск.</w:t>
      </w:r>
    </w:p>
    <w:p w14:paraId="064CAF61" w14:textId="3FC06E92" w:rsidR="003C6C1F" w:rsidRDefault="008B7216" w:rsidP="008B7216">
      <w:pPr>
        <w:widowControl w:val="0"/>
        <w:suppressAutoHyphens/>
        <w:ind w:left="567" w:hanging="27"/>
        <w:jc w:val="both"/>
        <w:rPr>
          <w:rFonts w:ascii="Times New Roman" w:eastAsia="Times New Roman" w:hAnsi="Times New Roman" w:cs="Times New Roman"/>
          <w:sz w:val="22"/>
          <w:lang w:eastAsia="ru-RU"/>
        </w:rPr>
      </w:pPr>
      <w:r w:rsidRPr="008B7216">
        <w:rPr>
          <w:rFonts w:ascii="Times New Roman" w:eastAsia="Times New Roman" w:hAnsi="Times New Roman" w:cs="Times New Roman"/>
          <w:sz w:val="22"/>
          <w:lang w:eastAsia="ru-RU"/>
        </w:rPr>
        <w:t>Информация об основных мерах правового регулирования, в т.ч. налоговых расходов, в сфере реализации Программы представлена в таблице 3.</w:t>
      </w:r>
    </w:p>
    <w:p w14:paraId="47B6BFF0" w14:textId="516CF8F3" w:rsidR="0074745B" w:rsidRDefault="00F41DC6" w:rsidP="0074745B">
      <w:pPr>
        <w:tabs>
          <w:tab w:val="left" w:pos="3705"/>
        </w:tabs>
        <w:jc w:val="center"/>
        <w:rPr>
          <w:rFonts w:cs="PT Astra Serif"/>
          <w:szCs w:val="24"/>
        </w:rPr>
      </w:pPr>
      <w:r>
        <w:rPr>
          <w:rFonts w:ascii="Times New Roman" w:eastAsia="Times New Roman" w:hAnsi="Times New Roman" w:cs="Times New Roman"/>
          <w:sz w:val="22"/>
          <w:lang w:eastAsia="ru-RU"/>
        </w:rPr>
        <w:br w:type="page"/>
      </w:r>
      <w:r w:rsidR="0074745B">
        <w:rPr>
          <w:rFonts w:cs="PT Astra Serif"/>
          <w:szCs w:val="24"/>
        </w:rPr>
        <w:lastRenderedPageBreak/>
        <w:t>КОМПЛЕКС ПРОЦЕССНЫХ МЕРОПРИЯТИЙ</w:t>
      </w:r>
    </w:p>
    <w:p w14:paraId="48EE482F" w14:textId="77777777" w:rsidR="0074745B" w:rsidRDefault="0074745B" w:rsidP="0074745B">
      <w:pPr>
        <w:tabs>
          <w:tab w:val="left" w:pos="3705"/>
        </w:tabs>
        <w:jc w:val="center"/>
        <w:rPr>
          <w:rFonts w:cs="PT Astra Serif"/>
          <w:szCs w:val="24"/>
        </w:rPr>
      </w:pPr>
      <w:r>
        <w:rPr>
          <w:rFonts w:cs="PT Astra Serif"/>
          <w:szCs w:val="24"/>
        </w:rPr>
        <w:t>по обеспечению деятельности Управления капитального строительства Администрации ЗАТО Северск</w:t>
      </w:r>
    </w:p>
    <w:p w14:paraId="7853FF6C" w14:textId="77777777" w:rsidR="0074745B" w:rsidRDefault="0074745B" w:rsidP="0074745B">
      <w:pPr>
        <w:tabs>
          <w:tab w:val="left" w:pos="3705"/>
        </w:tabs>
        <w:jc w:val="center"/>
        <w:rPr>
          <w:rFonts w:cs="PT Astra Serif"/>
          <w:szCs w:val="24"/>
        </w:rPr>
      </w:pPr>
    </w:p>
    <w:p w14:paraId="497AD5F5" w14:textId="5C976E19" w:rsidR="0074745B" w:rsidRDefault="0074745B" w:rsidP="0074745B">
      <w:pPr>
        <w:tabs>
          <w:tab w:val="left" w:pos="3705"/>
        </w:tabs>
        <w:jc w:val="center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ФИНАНСОВОЕ ОБЕСПЕЧЕНИЕ</w:t>
      </w:r>
    </w:p>
    <w:p w14:paraId="086EFE6F" w14:textId="77777777" w:rsidR="0074745B" w:rsidRDefault="0074745B" w:rsidP="0074745B">
      <w:pPr>
        <w:tabs>
          <w:tab w:val="left" w:pos="3705"/>
        </w:tabs>
        <w:jc w:val="center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деятельности ответственного исполнителя муниципальной программы</w:t>
      </w:r>
    </w:p>
    <w:p w14:paraId="2523A76A" w14:textId="77777777" w:rsidR="0074745B" w:rsidRPr="00F80B12" w:rsidRDefault="0074745B" w:rsidP="0074745B">
      <w:pPr>
        <w:tabs>
          <w:tab w:val="left" w:pos="3705"/>
        </w:tabs>
        <w:jc w:val="center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«</w:t>
      </w:r>
      <w:r w:rsidRPr="00B74CCF">
        <w:rPr>
          <w:rFonts w:ascii="Times New Roman" w:hAnsi="Times New Roman" w:cs="Times New Roman"/>
          <w:szCs w:val="24"/>
        </w:rPr>
        <w:t>Дорожная деятельность и транспортное обслуживание</w:t>
      </w:r>
      <w:r>
        <w:rPr>
          <w:rFonts w:ascii="Times New Roman" w:hAnsi="Times New Roman" w:cs="Times New Roman"/>
          <w:szCs w:val="24"/>
        </w:rPr>
        <w:t xml:space="preserve"> </w:t>
      </w:r>
      <w:r w:rsidRPr="00B74CCF">
        <w:rPr>
          <w:rFonts w:ascii="Times New Roman" w:hAnsi="Times New Roman" w:cs="Times New Roman"/>
          <w:szCs w:val="24"/>
        </w:rPr>
        <w:t>на территории ЗАТО Северск</w:t>
      </w:r>
      <w:r w:rsidRPr="00F80B12">
        <w:rPr>
          <w:rFonts w:ascii="Times New Roman" w:hAnsi="Times New Roman" w:cs="Times New Roman"/>
          <w:szCs w:val="24"/>
        </w:rPr>
        <w:t>» на 2025 - 2027 годы</w:t>
      </w:r>
    </w:p>
    <w:p w14:paraId="63DA6519" w14:textId="77777777" w:rsidR="0074745B" w:rsidRDefault="0074745B" w:rsidP="0074745B">
      <w:pPr>
        <w:tabs>
          <w:tab w:val="left" w:pos="3705"/>
        </w:tabs>
        <w:jc w:val="center"/>
        <w:rPr>
          <w:rFonts w:cs="PT Astra Serif"/>
          <w:szCs w:val="24"/>
        </w:rPr>
      </w:pPr>
    </w:p>
    <w:p w14:paraId="4C6556E2" w14:textId="77777777" w:rsidR="0074745B" w:rsidRDefault="0074745B" w:rsidP="0074745B">
      <w:pPr>
        <w:autoSpaceDE w:val="0"/>
        <w:autoSpaceDN w:val="0"/>
        <w:adjustRightInd w:val="0"/>
        <w:jc w:val="right"/>
        <w:rPr>
          <w:rFonts w:cs="PT Astra Serif"/>
          <w:szCs w:val="24"/>
        </w:rPr>
      </w:pPr>
      <w:r>
        <w:rPr>
          <w:rFonts w:cs="PT Astra Serif"/>
          <w:szCs w:val="24"/>
        </w:rPr>
        <w:t>Таблица 2</w:t>
      </w:r>
    </w:p>
    <w:tbl>
      <w:tblPr>
        <w:tblW w:w="15168" w:type="dxa"/>
        <w:tblInd w:w="-14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01"/>
        <w:gridCol w:w="4219"/>
        <w:gridCol w:w="2410"/>
        <w:gridCol w:w="2551"/>
        <w:gridCol w:w="2552"/>
        <w:gridCol w:w="2835"/>
      </w:tblGrid>
      <w:tr w:rsidR="0074745B" w14:paraId="0DF52736" w14:textId="77777777" w:rsidTr="00B27896">
        <w:trPr>
          <w:trHeight w:val="432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C2FE08" w14:textId="77777777" w:rsidR="0074745B" w:rsidRPr="009C5D6A" w:rsidRDefault="0074745B" w:rsidP="00B27896">
            <w:pPr>
              <w:autoSpaceDE w:val="0"/>
              <w:autoSpaceDN w:val="0"/>
              <w:adjustRightInd w:val="0"/>
              <w:jc w:val="center"/>
              <w:rPr>
                <w:rFonts w:cs="PT Astra Serif"/>
                <w:szCs w:val="24"/>
              </w:rPr>
            </w:pPr>
            <w:r w:rsidRPr="009C5D6A">
              <w:rPr>
                <w:rFonts w:cs="PT Astra Serif"/>
                <w:szCs w:val="24"/>
              </w:rPr>
              <w:t>№ п/п</w:t>
            </w:r>
          </w:p>
        </w:tc>
        <w:tc>
          <w:tcPr>
            <w:tcW w:w="4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986241" w14:textId="77777777" w:rsidR="0074745B" w:rsidRDefault="0074745B" w:rsidP="00B27896">
            <w:pPr>
              <w:autoSpaceDE w:val="0"/>
              <w:autoSpaceDN w:val="0"/>
              <w:adjustRightInd w:val="0"/>
              <w:jc w:val="center"/>
              <w:rPr>
                <w:rFonts w:cs="PT Astra Serif"/>
                <w:szCs w:val="24"/>
              </w:rPr>
            </w:pPr>
            <w:r>
              <w:rPr>
                <w:rFonts w:cs="PT Astra Serif"/>
                <w:szCs w:val="24"/>
              </w:rPr>
              <w:t>Ответственный исполнитель, соисполнитель, участник</w:t>
            </w:r>
          </w:p>
        </w:tc>
        <w:tc>
          <w:tcPr>
            <w:tcW w:w="103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E404A" w14:textId="77777777" w:rsidR="0074745B" w:rsidRDefault="0074745B" w:rsidP="00B27896">
            <w:pPr>
              <w:autoSpaceDE w:val="0"/>
              <w:autoSpaceDN w:val="0"/>
              <w:adjustRightInd w:val="0"/>
              <w:jc w:val="center"/>
              <w:rPr>
                <w:rFonts w:cs="PT Astra Serif"/>
                <w:szCs w:val="24"/>
              </w:rPr>
            </w:pPr>
            <w:r>
              <w:rPr>
                <w:rFonts w:cs="PT Astra Serif"/>
                <w:szCs w:val="24"/>
              </w:rPr>
              <w:t>Распределение объема финансирования</w:t>
            </w:r>
          </w:p>
        </w:tc>
      </w:tr>
      <w:tr w:rsidR="0074745B" w14:paraId="69CF7A58" w14:textId="77777777" w:rsidTr="00B27896">
        <w:tc>
          <w:tcPr>
            <w:tcW w:w="6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DEB4E" w14:textId="77777777" w:rsidR="0074745B" w:rsidRPr="009C5D6A" w:rsidRDefault="0074745B" w:rsidP="00B27896">
            <w:pPr>
              <w:autoSpaceDE w:val="0"/>
              <w:autoSpaceDN w:val="0"/>
              <w:adjustRightInd w:val="0"/>
              <w:jc w:val="center"/>
              <w:rPr>
                <w:rFonts w:cs="PT Astra Serif"/>
                <w:szCs w:val="24"/>
              </w:rPr>
            </w:pPr>
          </w:p>
        </w:tc>
        <w:tc>
          <w:tcPr>
            <w:tcW w:w="42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8DB04" w14:textId="77777777" w:rsidR="0074745B" w:rsidRDefault="0074745B" w:rsidP="00B27896">
            <w:pPr>
              <w:autoSpaceDE w:val="0"/>
              <w:autoSpaceDN w:val="0"/>
              <w:adjustRightInd w:val="0"/>
              <w:jc w:val="center"/>
              <w:rPr>
                <w:rFonts w:cs="PT Astra Serif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6ED76" w14:textId="77777777" w:rsidR="0074745B" w:rsidRDefault="0074745B" w:rsidP="00B27896">
            <w:pPr>
              <w:autoSpaceDE w:val="0"/>
              <w:autoSpaceDN w:val="0"/>
              <w:adjustRightInd w:val="0"/>
              <w:jc w:val="center"/>
              <w:rPr>
                <w:rFonts w:cs="PT Astra Serif"/>
                <w:szCs w:val="24"/>
              </w:rPr>
            </w:pPr>
            <w:r>
              <w:rPr>
                <w:rFonts w:cs="PT Astra Serif"/>
                <w:szCs w:val="24"/>
              </w:rPr>
              <w:t>Всего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0ACDF" w14:textId="77777777" w:rsidR="0074745B" w:rsidRDefault="0074745B" w:rsidP="00B27896">
            <w:pPr>
              <w:autoSpaceDE w:val="0"/>
              <w:autoSpaceDN w:val="0"/>
              <w:adjustRightInd w:val="0"/>
              <w:jc w:val="center"/>
              <w:rPr>
                <w:rFonts w:cs="PT Astra Serif"/>
                <w:szCs w:val="24"/>
              </w:rPr>
            </w:pPr>
            <w:r>
              <w:rPr>
                <w:rFonts w:cs="PT Astra Serif"/>
                <w:szCs w:val="24"/>
              </w:rPr>
              <w:t>2025 год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4BB29" w14:textId="77777777" w:rsidR="0074745B" w:rsidRDefault="0074745B" w:rsidP="00B27896">
            <w:pPr>
              <w:autoSpaceDE w:val="0"/>
              <w:autoSpaceDN w:val="0"/>
              <w:adjustRightInd w:val="0"/>
              <w:jc w:val="center"/>
              <w:rPr>
                <w:rFonts w:cs="PT Astra Serif"/>
                <w:szCs w:val="24"/>
              </w:rPr>
            </w:pPr>
            <w:r>
              <w:rPr>
                <w:rFonts w:cs="PT Astra Serif"/>
                <w:szCs w:val="24"/>
              </w:rPr>
              <w:t>2026 год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CC6B2" w14:textId="77777777" w:rsidR="0074745B" w:rsidRDefault="0074745B" w:rsidP="00B27896">
            <w:pPr>
              <w:autoSpaceDE w:val="0"/>
              <w:autoSpaceDN w:val="0"/>
              <w:adjustRightInd w:val="0"/>
              <w:jc w:val="center"/>
              <w:rPr>
                <w:rFonts w:cs="PT Astra Serif"/>
                <w:szCs w:val="24"/>
              </w:rPr>
            </w:pPr>
            <w:r>
              <w:rPr>
                <w:rFonts w:cs="PT Astra Serif"/>
                <w:szCs w:val="24"/>
              </w:rPr>
              <w:t>2027 год</w:t>
            </w:r>
          </w:p>
        </w:tc>
      </w:tr>
      <w:tr w:rsidR="0074745B" w14:paraId="2CD3AECC" w14:textId="77777777" w:rsidTr="00B27896"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58086" w14:textId="77777777" w:rsidR="0074745B" w:rsidRPr="009C5D6A" w:rsidRDefault="0074745B" w:rsidP="00B27896">
            <w:pPr>
              <w:autoSpaceDE w:val="0"/>
              <w:autoSpaceDN w:val="0"/>
              <w:adjustRightInd w:val="0"/>
              <w:jc w:val="center"/>
              <w:rPr>
                <w:rFonts w:cs="PT Astra Serif"/>
                <w:color w:val="FF0000"/>
                <w:szCs w:val="24"/>
              </w:rPr>
            </w:pPr>
            <w:r w:rsidRPr="009C5D6A">
              <w:rPr>
                <w:rFonts w:cs="PT Astra Serif"/>
                <w:szCs w:val="24"/>
              </w:rPr>
              <w:t>1.</w:t>
            </w:r>
          </w:p>
        </w:tc>
        <w:tc>
          <w:tcPr>
            <w:tcW w:w="4219" w:type="dxa"/>
            <w:tcBorders>
              <w:left w:val="single" w:sz="4" w:space="0" w:color="auto"/>
              <w:right w:val="single" w:sz="4" w:space="0" w:color="auto"/>
            </w:tcBorders>
          </w:tcPr>
          <w:p w14:paraId="1D706681" w14:textId="77777777" w:rsidR="0074745B" w:rsidRDefault="0074745B" w:rsidP="00B27896">
            <w:pPr>
              <w:autoSpaceDE w:val="0"/>
              <w:autoSpaceDN w:val="0"/>
              <w:adjustRightInd w:val="0"/>
              <w:rPr>
                <w:rFonts w:cs="PT Astra Serif"/>
                <w:szCs w:val="24"/>
              </w:rPr>
            </w:pPr>
            <w:r w:rsidRPr="00B74CCF">
              <w:rPr>
                <w:rFonts w:cs="PT Astra Serif"/>
                <w:szCs w:val="24"/>
              </w:rPr>
              <w:t xml:space="preserve">Соисполнитель </w:t>
            </w:r>
            <w:r>
              <w:rPr>
                <w:rFonts w:cs="PT Astra Serif"/>
                <w:szCs w:val="24"/>
              </w:rPr>
              <w:t>–</w:t>
            </w:r>
            <w:r w:rsidRPr="00B74CCF">
              <w:rPr>
                <w:rFonts w:cs="PT Astra Serif"/>
                <w:szCs w:val="24"/>
              </w:rPr>
              <w:t xml:space="preserve"> Управление капитального строительства Администрации ЗАТО Северск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923D3" w14:textId="77777777" w:rsidR="0074745B" w:rsidRPr="00B74CCF" w:rsidRDefault="0074745B" w:rsidP="00B27896">
            <w:pPr>
              <w:jc w:val="right"/>
            </w:pPr>
            <w:r w:rsidRPr="00B74CCF">
              <w:t>102 245,50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041FF" w14:textId="77777777" w:rsidR="0074745B" w:rsidRPr="00B74CCF" w:rsidRDefault="0074745B" w:rsidP="00B27896">
            <w:pPr>
              <w:jc w:val="right"/>
            </w:pPr>
            <w:r w:rsidRPr="00B74CCF">
              <w:t>36 000,32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0C6A7" w14:textId="77777777" w:rsidR="0074745B" w:rsidRPr="00B74CCF" w:rsidRDefault="0074745B" w:rsidP="00B27896">
            <w:pPr>
              <w:jc w:val="right"/>
            </w:pPr>
            <w:r w:rsidRPr="00B74CCF">
              <w:t>33 503,47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1C79D" w14:textId="77777777" w:rsidR="0074745B" w:rsidRPr="00B74CCF" w:rsidRDefault="0074745B" w:rsidP="00B27896">
            <w:pPr>
              <w:jc w:val="right"/>
            </w:pPr>
            <w:r w:rsidRPr="00B74CCF">
              <w:t>32 741,71</w:t>
            </w:r>
          </w:p>
        </w:tc>
      </w:tr>
      <w:tr w:rsidR="0074745B" w14:paraId="13AE1726" w14:textId="77777777" w:rsidTr="00B27896"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59D01" w14:textId="77777777" w:rsidR="0074745B" w:rsidRDefault="0074745B" w:rsidP="00B27896">
            <w:pPr>
              <w:autoSpaceDE w:val="0"/>
              <w:autoSpaceDN w:val="0"/>
              <w:adjustRightInd w:val="0"/>
              <w:rPr>
                <w:rFonts w:cs="PT Astra Serif"/>
                <w:szCs w:val="24"/>
              </w:rPr>
            </w:pPr>
            <w:r>
              <w:rPr>
                <w:rFonts w:cs="PT Astra Serif"/>
                <w:szCs w:val="24"/>
              </w:rPr>
              <w:t>Итого объем финансирования по комплексу процессных мероприятий, тыс. руб.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5017C" w14:textId="77777777" w:rsidR="0074745B" w:rsidRPr="00B74CCF" w:rsidRDefault="0074745B" w:rsidP="00B27896">
            <w:pPr>
              <w:autoSpaceDE w:val="0"/>
              <w:autoSpaceDN w:val="0"/>
              <w:adjustRightInd w:val="0"/>
              <w:jc w:val="right"/>
              <w:rPr>
                <w:rFonts w:cs="PT Astra Serif"/>
                <w:szCs w:val="24"/>
              </w:rPr>
            </w:pPr>
            <w:r w:rsidRPr="00B74CCF">
              <w:t>102 245,50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6CEE2" w14:textId="77777777" w:rsidR="0074745B" w:rsidRPr="00B74CCF" w:rsidRDefault="0074745B" w:rsidP="00B27896">
            <w:pPr>
              <w:autoSpaceDE w:val="0"/>
              <w:autoSpaceDN w:val="0"/>
              <w:adjustRightInd w:val="0"/>
              <w:jc w:val="right"/>
              <w:rPr>
                <w:rFonts w:cs="PT Astra Serif"/>
                <w:szCs w:val="24"/>
              </w:rPr>
            </w:pPr>
            <w:r w:rsidRPr="00B74CCF">
              <w:t>36 000,32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B8FF6" w14:textId="77777777" w:rsidR="0074745B" w:rsidRPr="00B74CCF" w:rsidRDefault="0074745B" w:rsidP="00B27896">
            <w:pPr>
              <w:autoSpaceDE w:val="0"/>
              <w:autoSpaceDN w:val="0"/>
              <w:adjustRightInd w:val="0"/>
              <w:jc w:val="right"/>
              <w:rPr>
                <w:rFonts w:cs="PT Astra Serif"/>
                <w:szCs w:val="24"/>
              </w:rPr>
            </w:pPr>
            <w:r w:rsidRPr="00B74CCF">
              <w:t>33 503,47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EC4BC" w14:textId="77777777" w:rsidR="0074745B" w:rsidRPr="00B74CCF" w:rsidRDefault="0074745B" w:rsidP="00B27896">
            <w:pPr>
              <w:autoSpaceDE w:val="0"/>
              <w:autoSpaceDN w:val="0"/>
              <w:adjustRightInd w:val="0"/>
              <w:jc w:val="right"/>
              <w:rPr>
                <w:rFonts w:cs="PT Astra Serif"/>
                <w:szCs w:val="24"/>
              </w:rPr>
            </w:pPr>
            <w:r w:rsidRPr="00B74CCF">
              <w:t>32 741,71»</w:t>
            </w:r>
          </w:p>
        </w:tc>
      </w:tr>
    </w:tbl>
    <w:p w14:paraId="21ECD3AB" w14:textId="18BABEC9" w:rsidR="00F41DC6" w:rsidRDefault="00F41DC6">
      <w:pPr>
        <w:rPr>
          <w:rFonts w:ascii="Times New Roman" w:eastAsia="Times New Roman" w:hAnsi="Times New Roman" w:cs="Times New Roman"/>
          <w:sz w:val="22"/>
          <w:lang w:eastAsia="ru-RU"/>
        </w:rPr>
      </w:pPr>
    </w:p>
    <w:sectPr w:rsidR="00F41DC6" w:rsidSect="004144E9">
      <w:headerReference w:type="default" r:id="rId7"/>
      <w:footerReference w:type="default" r:id="rId8"/>
      <w:footerReference w:type="first" r:id="rId9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F194A6" w14:textId="77777777" w:rsidR="00F0032C" w:rsidRDefault="00F0032C" w:rsidP="009A2023">
      <w:r>
        <w:separator/>
      </w:r>
    </w:p>
  </w:endnote>
  <w:endnote w:type="continuationSeparator" w:id="0">
    <w:p w14:paraId="0B4671CE" w14:textId="77777777" w:rsidR="00F0032C" w:rsidRDefault="00F0032C" w:rsidP="009A20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T Astra Serif">
    <w:altName w:val="Times New Roman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FF1351" w14:textId="17CCBEDC" w:rsidR="005D3555" w:rsidRPr="000C4DCC" w:rsidRDefault="000C4DCC" w:rsidP="000C4DCC">
    <w:pPr>
      <w:pStyle w:val="a6"/>
    </w:pPr>
    <w:r w:rsidRPr="000C4DCC">
      <w:rPr>
        <w:rFonts w:ascii="Times New Roman" w:hAnsi="Times New Roman" w:cs="Times New Roman"/>
        <w:sz w:val="20"/>
        <w:szCs w:val="20"/>
      </w:rPr>
      <w:t>Внутренний номер: 0360821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CF0185" w14:textId="57B266F9" w:rsidR="00960DDC" w:rsidRPr="000C4DCC" w:rsidRDefault="000C4DCC" w:rsidP="000C4DCC">
    <w:pPr>
      <w:pStyle w:val="a6"/>
    </w:pPr>
    <w:r w:rsidRPr="000C4DCC">
      <w:rPr>
        <w:rFonts w:ascii="Times New Roman" w:hAnsi="Times New Roman" w:cs="Times New Roman"/>
        <w:sz w:val="20"/>
        <w:szCs w:val="20"/>
      </w:rPr>
      <w:t>Внутренний номер: 0360821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821321" w14:textId="77777777" w:rsidR="00F0032C" w:rsidRDefault="00F0032C" w:rsidP="009A2023">
      <w:r>
        <w:separator/>
      </w:r>
    </w:p>
  </w:footnote>
  <w:footnote w:type="continuationSeparator" w:id="0">
    <w:p w14:paraId="6EB96E81" w14:textId="77777777" w:rsidR="00F0032C" w:rsidRDefault="00F0032C" w:rsidP="009A20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8439481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7A660265" w14:textId="77777777" w:rsidR="00182F69" w:rsidRPr="00E816F3" w:rsidRDefault="00182F69">
        <w:pPr>
          <w:pStyle w:val="a4"/>
          <w:jc w:val="center"/>
          <w:rPr>
            <w:rFonts w:ascii="Times New Roman" w:hAnsi="Times New Roman" w:cs="Times New Roman"/>
          </w:rPr>
        </w:pPr>
        <w:r w:rsidRPr="00E816F3">
          <w:rPr>
            <w:rFonts w:ascii="Times New Roman" w:hAnsi="Times New Roman" w:cs="Times New Roman"/>
          </w:rPr>
          <w:fldChar w:fldCharType="begin"/>
        </w:r>
        <w:r w:rsidRPr="00E816F3">
          <w:rPr>
            <w:rFonts w:ascii="Times New Roman" w:hAnsi="Times New Roman" w:cs="Times New Roman"/>
          </w:rPr>
          <w:instrText>PAGE   \* MERGEFORMAT</w:instrText>
        </w:r>
        <w:r w:rsidRPr="00E816F3">
          <w:rPr>
            <w:rFonts w:ascii="Times New Roman" w:hAnsi="Times New Roman" w:cs="Times New Roman"/>
          </w:rPr>
          <w:fldChar w:fldCharType="separate"/>
        </w:r>
        <w:r w:rsidR="008B68B6">
          <w:rPr>
            <w:rFonts w:ascii="Times New Roman" w:hAnsi="Times New Roman" w:cs="Times New Roman"/>
            <w:noProof/>
          </w:rPr>
          <w:t>4</w:t>
        </w:r>
        <w:r w:rsidRPr="00E816F3">
          <w:rPr>
            <w:rFonts w:ascii="Times New Roman" w:hAnsi="Times New Roman" w:cs="Times New Roman"/>
          </w:rPr>
          <w:fldChar w:fldCharType="end"/>
        </w:r>
      </w:p>
    </w:sdtContent>
  </w:sdt>
  <w:p w14:paraId="3676D507" w14:textId="77777777" w:rsidR="00E86E76" w:rsidRDefault="00E86E76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842EF6"/>
    <w:multiLevelType w:val="hybridMultilevel"/>
    <w:tmpl w:val="D24A18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B230F2"/>
    <w:multiLevelType w:val="hybridMultilevel"/>
    <w:tmpl w:val="736A1BEA"/>
    <w:lvl w:ilvl="0" w:tplc="D0749F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3E7E63"/>
    <w:multiLevelType w:val="hybridMultilevel"/>
    <w:tmpl w:val="8A08C380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8"/>
  <w:defaultTabStop w:val="708"/>
  <w:autoHyphenation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16C6"/>
    <w:rsid w:val="000052E1"/>
    <w:rsid w:val="00047A52"/>
    <w:rsid w:val="000516C6"/>
    <w:rsid w:val="0005442C"/>
    <w:rsid w:val="00073F7E"/>
    <w:rsid w:val="0009740C"/>
    <w:rsid w:val="000A0147"/>
    <w:rsid w:val="000A7B6F"/>
    <w:rsid w:val="000C0F75"/>
    <w:rsid w:val="000C13E2"/>
    <w:rsid w:val="000C416C"/>
    <w:rsid w:val="000C4DCC"/>
    <w:rsid w:val="000E7E5E"/>
    <w:rsid w:val="0010791C"/>
    <w:rsid w:val="001111B3"/>
    <w:rsid w:val="00115322"/>
    <w:rsid w:val="00126E04"/>
    <w:rsid w:val="00163393"/>
    <w:rsid w:val="00182F69"/>
    <w:rsid w:val="00183141"/>
    <w:rsid w:val="00194D9D"/>
    <w:rsid w:val="001955A4"/>
    <w:rsid w:val="001A33A1"/>
    <w:rsid w:val="001B73C0"/>
    <w:rsid w:val="001C30D9"/>
    <w:rsid w:val="001C6383"/>
    <w:rsid w:val="001D2993"/>
    <w:rsid w:val="001D3FBE"/>
    <w:rsid w:val="001F571A"/>
    <w:rsid w:val="00201EF3"/>
    <w:rsid w:val="00207EAB"/>
    <w:rsid w:val="00235D46"/>
    <w:rsid w:val="002424EE"/>
    <w:rsid w:val="00244F69"/>
    <w:rsid w:val="002453F0"/>
    <w:rsid w:val="0024702E"/>
    <w:rsid w:val="002513D2"/>
    <w:rsid w:val="00263FB5"/>
    <w:rsid w:val="002664A4"/>
    <w:rsid w:val="00267A0B"/>
    <w:rsid w:val="00284F6B"/>
    <w:rsid w:val="002C1F24"/>
    <w:rsid w:val="002C2ADA"/>
    <w:rsid w:val="002D76AC"/>
    <w:rsid w:val="002D7941"/>
    <w:rsid w:val="002E56DD"/>
    <w:rsid w:val="002E6759"/>
    <w:rsid w:val="00310481"/>
    <w:rsid w:val="00310BB6"/>
    <w:rsid w:val="00311B79"/>
    <w:rsid w:val="00321E60"/>
    <w:rsid w:val="00324C07"/>
    <w:rsid w:val="00332AC4"/>
    <w:rsid w:val="00343007"/>
    <w:rsid w:val="00371852"/>
    <w:rsid w:val="00376786"/>
    <w:rsid w:val="003802F1"/>
    <w:rsid w:val="00380CE4"/>
    <w:rsid w:val="00385C47"/>
    <w:rsid w:val="003A3201"/>
    <w:rsid w:val="003C362E"/>
    <w:rsid w:val="003C4EA6"/>
    <w:rsid w:val="003C6C1F"/>
    <w:rsid w:val="003D133D"/>
    <w:rsid w:val="003E2448"/>
    <w:rsid w:val="00404477"/>
    <w:rsid w:val="0041174A"/>
    <w:rsid w:val="004144E9"/>
    <w:rsid w:val="00414BF2"/>
    <w:rsid w:val="00420EB7"/>
    <w:rsid w:val="00426B8F"/>
    <w:rsid w:val="00431783"/>
    <w:rsid w:val="004468D1"/>
    <w:rsid w:val="0048671D"/>
    <w:rsid w:val="00492DED"/>
    <w:rsid w:val="004939F7"/>
    <w:rsid w:val="004A4D63"/>
    <w:rsid w:val="004C4894"/>
    <w:rsid w:val="00506430"/>
    <w:rsid w:val="0055593A"/>
    <w:rsid w:val="00557FC0"/>
    <w:rsid w:val="0056084D"/>
    <w:rsid w:val="00595727"/>
    <w:rsid w:val="005A5F05"/>
    <w:rsid w:val="005D1C8D"/>
    <w:rsid w:val="005D3555"/>
    <w:rsid w:val="006153E1"/>
    <w:rsid w:val="00620FEE"/>
    <w:rsid w:val="0062456D"/>
    <w:rsid w:val="00630C26"/>
    <w:rsid w:val="006376B9"/>
    <w:rsid w:val="00654BE6"/>
    <w:rsid w:val="00666143"/>
    <w:rsid w:val="00694C3C"/>
    <w:rsid w:val="006975ED"/>
    <w:rsid w:val="006A1967"/>
    <w:rsid w:val="006E6752"/>
    <w:rsid w:val="006E73D5"/>
    <w:rsid w:val="006F1385"/>
    <w:rsid w:val="006F3DFD"/>
    <w:rsid w:val="0071138D"/>
    <w:rsid w:val="0074745B"/>
    <w:rsid w:val="00761349"/>
    <w:rsid w:val="00764BA5"/>
    <w:rsid w:val="007D0B7A"/>
    <w:rsid w:val="007D0DA9"/>
    <w:rsid w:val="007D7560"/>
    <w:rsid w:val="007F2EB8"/>
    <w:rsid w:val="007F6B57"/>
    <w:rsid w:val="00800559"/>
    <w:rsid w:val="00806D5D"/>
    <w:rsid w:val="008265D1"/>
    <w:rsid w:val="0083327C"/>
    <w:rsid w:val="0084305E"/>
    <w:rsid w:val="0087262D"/>
    <w:rsid w:val="00875B46"/>
    <w:rsid w:val="00886561"/>
    <w:rsid w:val="0089226D"/>
    <w:rsid w:val="008A6675"/>
    <w:rsid w:val="008B68B6"/>
    <w:rsid w:val="008B7216"/>
    <w:rsid w:val="008C0130"/>
    <w:rsid w:val="008C61B5"/>
    <w:rsid w:val="008E5D4F"/>
    <w:rsid w:val="009139B7"/>
    <w:rsid w:val="00956F26"/>
    <w:rsid w:val="00960DDC"/>
    <w:rsid w:val="009753C1"/>
    <w:rsid w:val="009809C4"/>
    <w:rsid w:val="009836DA"/>
    <w:rsid w:val="009965B4"/>
    <w:rsid w:val="009A2023"/>
    <w:rsid w:val="009A2056"/>
    <w:rsid w:val="009C4C87"/>
    <w:rsid w:val="009D287D"/>
    <w:rsid w:val="009D40EA"/>
    <w:rsid w:val="009D7548"/>
    <w:rsid w:val="009E4AFD"/>
    <w:rsid w:val="00A00AE5"/>
    <w:rsid w:val="00A05703"/>
    <w:rsid w:val="00A32043"/>
    <w:rsid w:val="00A435B0"/>
    <w:rsid w:val="00A47DB0"/>
    <w:rsid w:val="00A568DB"/>
    <w:rsid w:val="00AC51DE"/>
    <w:rsid w:val="00AE3E87"/>
    <w:rsid w:val="00AF2082"/>
    <w:rsid w:val="00B03C07"/>
    <w:rsid w:val="00B07749"/>
    <w:rsid w:val="00B1064F"/>
    <w:rsid w:val="00B40AE5"/>
    <w:rsid w:val="00B40D6C"/>
    <w:rsid w:val="00B61FDE"/>
    <w:rsid w:val="00B70EC9"/>
    <w:rsid w:val="00B821D5"/>
    <w:rsid w:val="00B8247E"/>
    <w:rsid w:val="00BA12CA"/>
    <w:rsid w:val="00BB0135"/>
    <w:rsid w:val="00BB3507"/>
    <w:rsid w:val="00BB7B9D"/>
    <w:rsid w:val="00BC20A6"/>
    <w:rsid w:val="00BC6614"/>
    <w:rsid w:val="00BD16C5"/>
    <w:rsid w:val="00BD76C9"/>
    <w:rsid w:val="00BF3913"/>
    <w:rsid w:val="00C22C00"/>
    <w:rsid w:val="00C27D94"/>
    <w:rsid w:val="00C41F98"/>
    <w:rsid w:val="00C63150"/>
    <w:rsid w:val="00C664A2"/>
    <w:rsid w:val="00C77CB0"/>
    <w:rsid w:val="00C8432C"/>
    <w:rsid w:val="00C90980"/>
    <w:rsid w:val="00C93182"/>
    <w:rsid w:val="00CA6F27"/>
    <w:rsid w:val="00CB63D9"/>
    <w:rsid w:val="00CD79FE"/>
    <w:rsid w:val="00CE113F"/>
    <w:rsid w:val="00CE18F8"/>
    <w:rsid w:val="00CF08AB"/>
    <w:rsid w:val="00CF1D25"/>
    <w:rsid w:val="00CF392B"/>
    <w:rsid w:val="00D16E99"/>
    <w:rsid w:val="00D23121"/>
    <w:rsid w:val="00D400F5"/>
    <w:rsid w:val="00D42B9C"/>
    <w:rsid w:val="00D540C3"/>
    <w:rsid w:val="00D768BC"/>
    <w:rsid w:val="00DB794A"/>
    <w:rsid w:val="00E05DA8"/>
    <w:rsid w:val="00E276BD"/>
    <w:rsid w:val="00E46D68"/>
    <w:rsid w:val="00E6353D"/>
    <w:rsid w:val="00E816F3"/>
    <w:rsid w:val="00E86E76"/>
    <w:rsid w:val="00EE628B"/>
    <w:rsid w:val="00EF21AA"/>
    <w:rsid w:val="00EF3E98"/>
    <w:rsid w:val="00F0032C"/>
    <w:rsid w:val="00F20814"/>
    <w:rsid w:val="00F41DC6"/>
    <w:rsid w:val="00F45BDA"/>
    <w:rsid w:val="00F70FDF"/>
    <w:rsid w:val="00F71289"/>
    <w:rsid w:val="00F76E9D"/>
    <w:rsid w:val="00F87AB4"/>
    <w:rsid w:val="00FB2930"/>
    <w:rsid w:val="00FB6741"/>
    <w:rsid w:val="00FF28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8F64C92"/>
  <w15:docId w15:val="{0F84AB09-9DC6-498A-9AAA-74CDF14C59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PT Astra Serif" w:eastAsiaTheme="minorHAnsi" w:hAnsi="PT Astra Serif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D1C8D"/>
  </w:style>
  <w:style w:type="paragraph" w:styleId="1">
    <w:name w:val="heading 1"/>
    <w:basedOn w:val="a"/>
    <w:next w:val="a"/>
    <w:link w:val="10"/>
    <w:qFormat/>
    <w:rsid w:val="006153E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paragraph" w:styleId="3">
    <w:name w:val="heading 3"/>
    <w:basedOn w:val="a"/>
    <w:link w:val="30"/>
    <w:qFormat/>
    <w:rsid w:val="006153E1"/>
    <w:pPr>
      <w:spacing w:before="100" w:beforeAutospacing="1" w:after="100" w:afterAutospacing="1"/>
      <w:outlineLvl w:val="2"/>
    </w:pPr>
    <w:rPr>
      <w:rFonts w:ascii="Times New Roman CYR" w:eastAsia="Times New Roman" w:hAnsi="Times New Roman CYR" w:cs="Times New Roman CYR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D28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9A202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A2023"/>
  </w:style>
  <w:style w:type="paragraph" w:styleId="a6">
    <w:name w:val="footer"/>
    <w:basedOn w:val="a"/>
    <w:link w:val="a7"/>
    <w:unhideWhenUsed/>
    <w:rsid w:val="009A202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9A2023"/>
  </w:style>
  <w:style w:type="paragraph" w:styleId="a8">
    <w:name w:val="Balloon Text"/>
    <w:basedOn w:val="a"/>
    <w:link w:val="a9"/>
    <w:uiPriority w:val="99"/>
    <w:semiHidden/>
    <w:unhideWhenUsed/>
    <w:rsid w:val="0087262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7262D"/>
    <w:rPr>
      <w:rFonts w:ascii="Tahoma" w:hAnsi="Tahoma" w:cs="Tahoma"/>
      <w:sz w:val="16"/>
      <w:szCs w:val="16"/>
    </w:rPr>
  </w:style>
  <w:style w:type="table" w:customStyle="1" w:styleId="2">
    <w:name w:val="Сетка таблицы2"/>
    <w:basedOn w:val="a1"/>
    <w:next w:val="a3"/>
    <w:uiPriority w:val="59"/>
    <w:rsid w:val="006153E1"/>
    <w:rPr>
      <w:rFonts w:ascii="Calibri" w:eastAsia="Calibri" w:hAnsi="Calibri" w:cs="Times New Roman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6153E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6153E1"/>
    <w:rPr>
      <w:rFonts w:ascii="Times New Roman CYR" w:eastAsia="Times New Roman" w:hAnsi="Times New Roman CYR" w:cs="Times New Roman CYR"/>
      <w:b/>
      <w:bCs/>
      <w:sz w:val="27"/>
      <w:szCs w:val="27"/>
      <w:lang w:eastAsia="ru-RU"/>
    </w:rPr>
  </w:style>
  <w:style w:type="character" w:customStyle="1" w:styleId="Heading3Char">
    <w:name w:val="Heading 3 Char"/>
    <w:basedOn w:val="a0"/>
    <w:semiHidden/>
    <w:locked/>
    <w:rsid w:val="006153E1"/>
    <w:rPr>
      <w:rFonts w:ascii="Cambria" w:hAnsi="Cambria" w:cs="Cambria"/>
      <w:b/>
      <w:bCs/>
      <w:sz w:val="26"/>
      <w:szCs w:val="26"/>
    </w:rPr>
  </w:style>
  <w:style w:type="paragraph" w:customStyle="1" w:styleId="ConsPlusCell">
    <w:name w:val="ConsPlusCell"/>
    <w:rsid w:val="006153E1"/>
    <w:pPr>
      <w:widowControl w:val="0"/>
      <w:autoSpaceDE w:val="0"/>
      <w:autoSpaceDN w:val="0"/>
      <w:adjustRightInd w:val="0"/>
    </w:pPr>
    <w:rPr>
      <w:rFonts w:ascii="Calibri" w:eastAsia="Calibri" w:hAnsi="Calibri" w:cs="Calibri"/>
      <w:sz w:val="22"/>
      <w:lang w:eastAsia="ru-RU"/>
    </w:rPr>
  </w:style>
  <w:style w:type="paragraph" w:customStyle="1" w:styleId="ConsPlusNormal">
    <w:name w:val="ConsPlusNormal"/>
    <w:uiPriority w:val="99"/>
    <w:rsid w:val="006153E1"/>
    <w:pPr>
      <w:widowControl w:val="0"/>
      <w:autoSpaceDE w:val="0"/>
      <w:autoSpaceDN w:val="0"/>
      <w:adjustRightInd w:val="0"/>
      <w:ind w:firstLine="720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11">
    <w:name w:val="Знак Знак1 Знак"/>
    <w:basedOn w:val="a"/>
    <w:rsid w:val="006153E1"/>
    <w:pPr>
      <w:widowControl w:val="0"/>
      <w:adjustRightInd w:val="0"/>
      <w:spacing w:after="160" w:line="240" w:lineRule="exact"/>
      <w:jc w:val="right"/>
    </w:pPr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Default">
    <w:name w:val="Default"/>
    <w:rsid w:val="006153E1"/>
    <w:pPr>
      <w:autoSpaceDE w:val="0"/>
      <w:autoSpaceDN w:val="0"/>
      <w:adjustRightInd w:val="0"/>
    </w:pPr>
    <w:rPr>
      <w:rFonts w:ascii="Times New Roman CYR" w:eastAsia="Times New Roman" w:hAnsi="Times New Roman CYR" w:cs="Times New Roman CYR"/>
      <w:color w:val="000000"/>
      <w:szCs w:val="24"/>
      <w:lang w:eastAsia="ru-RU"/>
    </w:rPr>
  </w:style>
  <w:style w:type="paragraph" w:customStyle="1" w:styleId="aa">
    <w:name w:val="Знак"/>
    <w:basedOn w:val="a"/>
    <w:rsid w:val="006153E1"/>
    <w:rPr>
      <w:rFonts w:ascii="Verdana" w:eastAsia="Calibri" w:hAnsi="Verdana" w:cs="Verdana"/>
      <w:sz w:val="20"/>
      <w:szCs w:val="20"/>
      <w:lang w:val="en-US"/>
    </w:rPr>
  </w:style>
  <w:style w:type="table" w:customStyle="1" w:styleId="12">
    <w:name w:val="Сетка таблицы1"/>
    <w:basedOn w:val="a1"/>
    <w:next w:val="a3"/>
    <w:uiPriority w:val="59"/>
    <w:rsid w:val="006153E1"/>
    <w:rPr>
      <w:rFonts w:ascii="Calibri" w:eastAsia="Calibri" w:hAnsi="Calibri" w:cs="Times New Roman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3"/>
    <w:uiPriority w:val="59"/>
    <w:rsid w:val="006153E1"/>
    <w:rPr>
      <w:rFonts w:ascii="Calibri" w:eastAsia="Calibri" w:hAnsi="Calibri" w:cs="Times New Roman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3"/>
    <w:uiPriority w:val="59"/>
    <w:rsid w:val="006153E1"/>
    <w:rPr>
      <w:rFonts w:ascii="Calibri" w:eastAsia="Calibri" w:hAnsi="Calibri" w:cs="Times New Roman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3"/>
    <w:uiPriority w:val="59"/>
    <w:rsid w:val="006153E1"/>
    <w:rPr>
      <w:rFonts w:ascii="Calibri" w:eastAsia="Calibri" w:hAnsi="Calibri" w:cs="Times New Roman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1"/>
    <w:basedOn w:val="a1"/>
    <w:uiPriority w:val="59"/>
    <w:rsid w:val="006153E1"/>
    <w:rPr>
      <w:rFonts w:ascii="Calibri" w:eastAsia="Calibri" w:hAnsi="Calibri" w:cs="Times New Roman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">
    <w:name w:val="Нет списка1"/>
    <w:next w:val="a2"/>
    <w:semiHidden/>
    <w:unhideWhenUsed/>
    <w:rsid w:val="006153E1"/>
  </w:style>
  <w:style w:type="table" w:customStyle="1" w:styleId="6">
    <w:name w:val="Сетка таблицы6"/>
    <w:basedOn w:val="a1"/>
    <w:next w:val="a3"/>
    <w:rsid w:val="006153E1"/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rsid w:val="006153E1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">
    <w:name w:val="Сетка таблицы22"/>
    <w:rsid w:val="006153E1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Document Map"/>
    <w:basedOn w:val="a"/>
    <w:link w:val="ac"/>
    <w:rsid w:val="006153E1"/>
    <w:rPr>
      <w:rFonts w:ascii="Tahoma" w:eastAsia="Times New Roman" w:hAnsi="Tahoma" w:cs="Times New Roman"/>
      <w:sz w:val="16"/>
      <w:szCs w:val="16"/>
      <w:lang w:eastAsia="ru-RU"/>
    </w:rPr>
  </w:style>
  <w:style w:type="character" w:customStyle="1" w:styleId="ac">
    <w:name w:val="Схема документа Знак"/>
    <w:basedOn w:val="a0"/>
    <w:link w:val="ab"/>
    <w:rsid w:val="006153E1"/>
    <w:rPr>
      <w:rFonts w:ascii="Tahoma" w:eastAsia="Times New Roman" w:hAnsi="Tahoma" w:cs="Times New Roman"/>
      <w:sz w:val="16"/>
      <w:szCs w:val="16"/>
      <w:lang w:eastAsia="ru-RU"/>
    </w:rPr>
  </w:style>
  <w:style w:type="character" w:styleId="ad">
    <w:name w:val="Hyperlink"/>
    <w:uiPriority w:val="99"/>
    <w:unhideWhenUsed/>
    <w:rsid w:val="006153E1"/>
    <w:rPr>
      <w:color w:val="0000FF"/>
      <w:u w:val="single"/>
    </w:rPr>
  </w:style>
  <w:style w:type="character" w:styleId="ae">
    <w:name w:val="annotation reference"/>
    <w:uiPriority w:val="99"/>
    <w:rsid w:val="006153E1"/>
    <w:rPr>
      <w:sz w:val="16"/>
      <w:szCs w:val="16"/>
    </w:rPr>
  </w:style>
  <w:style w:type="paragraph" w:styleId="af">
    <w:name w:val="annotation text"/>
    <w:basedOn w:val="a"/>
    <w:link w:val="af0"/>
    <w:uiPriority w:val="99"/>
    <w:rsid w:val="006153E1"/>
    <w:rPr>
      <w:rFonts w:ascii="Times New Roman CYR" w:eastAsia="Times New Roman" w:hAnsi="Times New Roman CYR" w:cs="Times New Roman"/>
      <w:sz w:val="20"/>
      <w:szCs w:val="20"/>
      <w:lang w:eastAsia="ru-RU"/>
    </w:rPr>
  </w:style>
  <w:style w:type="character" w:customStyle="1" w:styleId="af0">
    <w:name w:val="Текст примечания Знак"/>
    <w:basedOn w:val="a0"/>
    <w:link w:val="af"/>
    <w:uiPriority w:val="99"/>
    <w:rsid w:val="006153E1"/>
    <w:rPr>
      <w:rFonts w:ascii="Times New Roman CYR" w:eastAsia="Times New Roman" w:hAnsi="Times New Roman CYR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rsid w:val="006153E1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rsid w:val="006153E1"/>
    <w:rPr>
      <w:rFonts w:ascii="Times New Roman CYR" w:eastAsia="Times New Roman" w:hAnsi="Times New Roman CYR" w:cs="Times New Roman"/>
      <w:b/>
      <w:bCs/>
      <w:sz w:val="20"/>
      <w:szCs w:val="20"/>
      <w:lang w:eastAsia="ru-RU"/>
    </w:rPr>
  </w:style>
  <w:style w:type="paragraph" w:customStyle="1" w:styleId="ConsPlusTitle">
    <w:name w:val="ConsPlusTitle"/>
    <w:qFormat/>
    <w:rsid w:val="006153E1"/>
    <w:pPr>
      <w:widowControl w:val="0"/>
      <w:autoSpaceDE w:val="0"/>
      <w:autoSpaceDN w:val="0"/>
    </w:pPr>
    <w:rPr>
      <w:rFonts w:ascii="Calibri" w:eastAsia="Times New Roman" w:hAnsi="Calibri" w:cs="Calibri"/>
      <w:b/>
      <w:sz w:val="22"/>
      <w:szCs w:val="20"/>
      <w:lang w:eastAsia="ru-RU"/>
    </w:rPr>
  </w:style>
  <w:style w:type="numbering" w:customStyle="1" w:styleId="20">
    <w:name w:val="Нет списка2"/>
    <w:next w:val="a2"/>
    <w:uiPriority w:val="99"/>
    <w:semiHidden/>
    <w:unhideWhenUsed/>
    <w:rsid w:val="006153E1"/>
  </w:style>
  <w:style w:type="table" w:customStyle="1" w:styleId="7">
    <w:name w:val="Сетка таблицы7"/>
    <w:basedOn w:val="a1"/>
    <w:next w:val="a3"/>
    <w:uiPriority w:val="99"/>
    <w:rsid w:val="006153E1"/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Сетка таблицы12"/>
    <w:basedOn w:val="a1"/>
    <w:next w:val="a3"/>
    <w:uiPriority w:val="59"/>
    <w:rsid w:val="006153E1"/>
    <w:rPr>
      <w:rFonts w:ascii="Calibri" w:eastAsia="Calibri" w:hAnsi="Calibri" w:cs="Times New Roman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List Paragraph"/>
    <w:basedOn w:val="a"/>
    <w:uiPriority w:val="34"/>
    <w:qFormat/>
    <w:rsid w:val="006153E1"/>
    <w:pPr>
      <w:ind w:left="720"/>
      <w:contextualSpacing/>
    </w:pPr>
    <w:rPr>
      <w:rFonts w:ascii="Times New Roman CYR" w:eastAsia="Calibri" w:hAnsi="Times New Roman CYR" w:cs="Times New Roman CYR"/>
      <w:sz w:val="20"/>
      <w:szCs w:val="20"/>
      <w:lang w:eastAsia="ru-RU"/>
    </w:rPr>
  </w:style>
  <w:style w:type="character" w:customStyle="1" w:styleId="14">
    <w:name w:val="Неразрешенное упоминание1"/>
    <w:basedOn w:val="a0"/>
    <w:uiPriority w:val="99"/>
    <w:semiHidden/>
    <w:unhideWhenUsed/>
    <w:rsid w:val="006153E1"/>
    <w:rPr>
      <w:color w:val="605E5C"/>
      <w:shd w:val="clear" w:color="auto" w:fill="E1DFDD"/>
    </w:rPr>
  </w:style>
  <w:style w:type="character" w:styleId="af4">
    <w:name w:val="FollowedHyperlink"/>
    <w:basedOn w:val="a0"/>
    <w:uiPriority w:val="99"/>
    <w:semiHidden/>
    <w:unhideWhenUsed/>
    <w:rsid w:val="006153E1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5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2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4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8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42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4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6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0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2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3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8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2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8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8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4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6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4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9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4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2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208</Words>
  <Characters>1190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Fadeeva</dc:creator>
  <cp:lastModifiedBy>SnegurVV</cp:lastModifiedBy>
  <cp:revision>3</cp:revision>
  <cp:lastPrinted>2025-10-09T03:55:00Z</cp:lastPrinted>
  <dcterms:created xsi:type="dcterms:W3CDTF">2025-10-09T04:09:00Z</dcterms:created>
  <dcterms:modified xsi:type="dcterms:W3CDTF">2025-10-09T04:12:00Z</dcterms:modified>
</cp:coreProperties>
</file>